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关于无偿献血者免费游览国有公园、旅游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风景区的实施方案</w:t>
      </w:r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</w:p>
    <w:p>
      <w:pPr>
        <w:spacing w:line="560" w:lineRule="exact"/>
        <w:ind w:firstLine="720" w:firstLineChars="200"/>
        <w:rPr>
          <w:rFonts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  <w:t>根据济南市卫生健康委员会等6部门《关于落实无偿献血者“三免政策”的通知》要求，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  <w:t>为保障符合条件人员自6月1日起免门票游览济南市国有公园、旅游风景区。现制定实施方案。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享受范围</w:t>
      </w:r>
    </w:p>
    <w:p>
      <w:pPr>
        <w:pStyle w:val="5"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  <w:t>在本市获得全国无偿献血奉献奖、无偿献血志愿服务终身荣誉奖和国家无偿捐献造血干细胞奖、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户口在济南、长期工作生活在济南的造血干细胞捐献者、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  <w:t>符合申报上述奖项及条件的个人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应享受的权力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符合享受“三免政策”的献血者本人持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  <w:t>“山东省无偿献血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  <w:t>荣誉乘车卡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  <w:t>（济南）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（以下简称</w:t>
      </w:r>
      <w:r>
        <w:rPr>
          <w:rFonts w:ascii="仿宋_GB2312" w:hAnsi="仿宋_GB2312" w:eastAsia="仿宋_GB2312" w:cs="仿宋_GB2312"/>
          <w:color w:val="auto"/>
          <w:sz w:val="32"/>
          <w:szCs w:val="4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荣誉卡</w:t>
      </w:r>
      <w:r>
        <w:rPr>
          <w:rFonts w:ascii="仿宋_GB2312" w:hAnsi="仿宋_GB2312" w:eastAsia="仿宋_GB2312" w:cs="仿宋_GB2312"/>
          <w:color w:val="auto"/>
          <w:sz w:val="32"/>
          <w:szCs w:val="4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），可享受游览济南市国有公园、旅游风景区免首道门门票待遇。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有关要求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(一)市卫生健康委员会、市园林和林业绿化局、市文化和旅游局等有关部门负责做好持“荣誉卡”献血者本人“免费游览济南市国有公园、旅游风景区等场所”的相关工作，加强“三免政策”的宣传，及时将对符合“三免政策”的无偿献血者实行免费游览政策的济南市国有公园、旅游风景区名单在一定范围内公布，并指导相关公园、旅游风景区上级主管部门做好落实，保障持“荣誉卡”的献血者本人享受无限次免首道门门票游览的权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（二）各国有公园、旅游风景区主管单位要认真落实“三免政策”条款，让符合享受政策群体按规定入园。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（三）享受“三免政策”者本人需按要求刷卡、亮卡或登记，并自觉接受公园、旅游风景区等场所相关工作人员的查验。“荣誉卡”仅限持卡人本人使用，不得转借他人使用。一经发现，相关工作人员有权没收并取消献血者持卡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本方案自2023年6月1日起实施。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40"/>
        </w:rPr>
      </w:pPr>
    </w:p>
    <w:p>
      <w:pPr>
        <w:spacing w:line="560" w:lineRule="exact"/>
        <w:ind w:left="1598" w:leftChars="304" w:hanging="960" w:hangingChars="300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附件：免费游览济南市国有公园、旅游风景区名录</w:t>
      </w: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pStyle w:val="2"/>
        <w:rPr>
          <w:color w:val="auto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/>
          <w:color w:val="auto"/>
          <w:kern w:val="0"/>
          <w:szCs w:val="32"/>
        </w:rPr>
      </w:pPr>
    </w:p>
    <w:p>
      <w:pPr>
        <w:spacing w:line="560" w:lineRule="exact"/>
        <w:ind w:firstLine="440" w:firstLineChars="100"/>
        <w:jc w:val="center"/>
        <w:rPr>
          <w:rFonts w:ascii="方正小标宋_GBK" w:hAnsi="黑体" w:eastAsia="方正小标宋_GBK"/>
          <w:color w:val="auto"/>
          <w:kern w:val="0"/>
          <w:sz w:val="44"/>
          <w:szCs w:val="36"/>
        </w:rPr>
      </w:pPr>
      <w:r>
        <w:rPr>
          <w:rFonts w:hint="eastAsia" w:ascii="方正小标宋_GBK" w:hAnsi="黑体" w:eastAsia="方正小标宋_GBK"/>
          <w:color w:val="auto"/>
          <w:kern w:val="0"/>
          <w:sz w:val="44"/>
          <w:szCs w:val="36"/>
        </w:rPr>
        <w:t>免费游览济南市国有公园、旅游风景区名录</w:t>
      </w:r>
    </w:p>
    <w:p>
      <w:pPr>
        <w:spacing w:line="560" w:lineRule="exact"/>
        <w:rPr>
          <w:rFonts w:ascii="黑体" w:hAnsi="黑体" w:eastAsia="黑体"/>
          <w:color w:val="auto"/>
          <w:kern w:val="0"/>
          <w:sz w:val="36"/>
          <w:szCs w:val="36"/>
        </w:rPr>
      </w:pPr>
    </w:p>
    <w:tbl>
      <w:tblPr>
        <w:tblStyle w:val="6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47"/>
        <w:gridCol w:w="2522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</w:rPr>
              <w:t>序号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</w:rPr>
              <w:t>景区名称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</w:rPr>
              <w:t>优惠政策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天下第一泉风景区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历下区趵突泉南路1号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千佛山风景名胜区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历下区经十一路18号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济南植物园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章丘区埠村街道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红叶谷生态文化旅游区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（每年10月、11月红叶节期间不免首道门门票）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南部山区仲宫街道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七星台旅游区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章丘区垛庄镇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朱家峪旅游区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章丘区官庄街道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雪野蓝湾欢乐岛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莱芜区环湖南路8号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济南百里黄河风景区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天桥区洛口环城路166号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济南动物园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天桥区济洛路87号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灵岩寺旅游区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长清区万德街道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五峰山旅游区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长清区五峰山街道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莲花山风景区</w:t>
            </w:r>
          </w:p>
        </w:tc>
        <w:tc>
          <w:tcPr>
            <w:tcW w:w="25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免首道门门票</w:t>
            </w:r>
          </w:p>
        </w:tc>
        <w:tc>
          <w:tcPr>
            <w:tcW w:w="32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莱芜区高庄街道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（此名录不含我市已免费开放的公园和旅游风景区）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EAF63"/>
    <w:multiLevelType w:val="singleLevel"/>
    <w:tmpl w:val="89EEAF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jZDliZDdjNzJhMWJjZjE5MjAyMGQzOWJjNjFjMGQifQ=="/>
  </w:docVars>
  <w:rsids>
    <w:rsidRoot w:val="789A4568"/>
    <w:rsid w:val="00001E25"/>
    <w:rsid w:val="000902A8"/>
    <w:rsid w:val="000A282E"/>
    <w:rsid w:val="000D6AD3"/>
    <w:rsid w:val="001378FC"/>
    <w:rsid w:val="001A7CE7"/>
    <w:rsid w:val="001C2DFD"/>
    <w:rsid w:val="003B5343"/>
    <w:rsid w:val="00606343"/>
    <w:rsid w:val="006D48DE"/>
    <w:rsid w:val="00720C18"/>
    <w:rsid w:val="008E4049"/>
    <w:rsid w:val="009A5857"/>
    <w:rsid w:val="009F57E6"/>
    <w:rsid w:val="00A02122"/>
    <w:rsid w:val="00B42633"/>
    <w:rsid w:val="00C57500"/>
    <w:rsid w:val="00DB0107"/>
    <w:rsid w:val="00E47095"/>
    <w:rsid w:val="00EB59BB"/>
    <w:rsid w:val="00F16293"/>
    <w:rsid w:val="00F21F59"/>
    <w:rsid w:val="03224E10"/>
    <w:rsid w:val="03686718"/>
    <w:rsid w:val="04091A02"/>
    <w:rsid w:val="052B2F21"/>
    <w:rsid w:val="055B0B23"/>
    <w:rsid w:val="0A466107"/>
    <w:rsid w:val="0B4765DB"/>
    <w:rsid w:val="103A7BA8"/>
    <w:rsid w:val="1F137445"/>
    <w:rsid w:val="223119FD"/>
    <w:rsid w:val="22350768"/>
    <w:rsid w:val="22884BDC"/>
    <w:rsid w:val="256372C3"/>
    <w:rsid w:val="28BA236E"/>
    <w:rsid w:val="28D70D73"/>
    <w:rsid w:val="2B920D55"/>
    <w:rsid w:val="2BC345FC"/>
    <w:rsid w:val="2BC53A8D"/>
    <w:rsid w:val="30B00B8C"/>
    <w:rsid w:val="3790262B"/>
    <w:rsid w:val="382267E5"/>
    <w:rsid w:val="3A850402"/>
    <w:rsid w:val="3F7FD997"/>
    <w:rsid w:val="404A0E8E"/>
    <w:rsid w:val="45B65648"/>
    <w:rsid w:val="47725F18"/>
    <w:rsid w:val="484B7795"/>
    <w:rsid w:val="4AD10481"/>
    <w:rsid w:val="4CD97497"/>
    <w:rsid w:val="4E121B55"/>
    <w:rsid w:val="4FBD6E83"/>
    <w:rsid w:val="53305F83"/>
    <w:rsid w:val="59BD660D"/>
    <w:rsid w:val="5ABD72ED"/>
    <w:rsid w:val="5D1F3B39"/>
    <w:rsid w:val="5DE374A7"/>
    <w:rsid w:val="61DC5090"/>
    <w:rsid w:val="6545060B"/>
    <w:rsid w:val="667D318D"/>
    <w:rsid w:val="6B2F565A"/>
    <w:rsid w:val="6E554ADD"/>
    <w:rsid w:val="789A4568"/>
    <w:rsid w:val="796C21B2"/>
    <w:rsid w:val="7AA14E87"/>
    <w:rsid w:val="7AA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淘宝店 紫萱科技97</Company>
  <Pages>15</Pages>
  <Words>4340</Words>
  <Characters>4397</Characters>
  <Lines>3</Lines>
  <Paragraphs>11</Paragraphs>
  <TotalTime>7</TotalTime>
  <ScaleCrop>false</ScaleCrop>
  <LinksUpToDate>false</LinksUpToDate>
  <CharactersWithSpaces>4408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2023-05-31T01:54:00Z</dcterms:created>
  <dc:creator>暖，深秋</dc:creator>
  <cp:lastModifiedBy>weizaihu</cp:lastModifiedBy>
  <cp:lastPrinted>2023-05-25T02:18:00Z</cp:lastPrinted>
  <dcterms:modified xsi:type="dcterms:W3CDTF">2023-06-01T09:33:53Z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24486662DE0A4968826D307BCB86E385_13</vt:lpwstr>
  </property>
</Properties>
</file>